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D1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D1">
        <w:rPr>
          <w:rFonts w:ascii="Times New Roman" w:hAnsi="Times New Roman" w:cs="Times New Roman"/>
          <w:b/>
          <w:bCs/>
          <w:sz w:val="24"/>
          <w:szCs w:val="24"/>
        </w:rPr>
        <w:t>ШУМИХИНСКИЙ РАЙОН</w:t>
      </w:r>
    </w:p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D1">
        <w:rPr>
          <w:rFonts w:ascii="Times New Roman" w:hAnsi="Times New Roman" w:cs="Times New Roman"/>
          <w:b/>
          <w:bCs/>
          <w:sz w:val="24"/>
          <w:szCs w:val="24"/>
        </w:rPr>
        <w:t>АДМИНИСТРАЦИЯ КАРАЧЕЛЬСКОГО СЕЛЬСОВЕТА</w:t>
      </w:r>
    </w:p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37F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D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1537F" w:rsidRPr="005267D1" w:rsidRDefault="0011537F" w:rsidP="005267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37F" w:rsidRPr="005267D1" w:rsidRDefault="0011537F" w:rsidP="005267D1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06 декабря 2013 </w:t>
      </w:r>
      <w:r w:rsidRPr="005267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11537F" w:rsidRDefault="0011537F" w:rsidP="00A2068A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         с. Карачельское</w:t>
      </w:r>
    </w:p>
    <w:p w:rsidR="0011537F" w:rsidRPr="00A2068A" w:rsidRDefault="0011537F" w:rsidP="00A2068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11537F" w:rsidRDefault="0011537F" w:rsidP="005267D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11537F" w:rsidRPr="005267D1" w:rsidRDefault="0011537F" w:rsidP="005267D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267D1">
        <w:rPr>
          <w:b/>
          <w:bCs/>
        </w:rPr>
        <w:t>«Об определении форм участия граждан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267D1">
        <w:rPr>
          <w:b/>
          <w:bCs/>
        </w:rPr>
        <w:t>в обеспечении первичных мер пожарной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267D1">
        <w:rPr>
          <w:b/>
          <w:bCs/>
        </w:rPr>
        <w:t xml:space="preserve">безопасности на территории </w:t>
      </w:r>
      <w:r>
        <w:rPr>
          <w:b/>
          <w:bCs/>
        </w:rPr>
        <w:t>Карачельског</w:t>
      </w:r>
      <w:r w:rsidRPr="005267D1">
        <w:rPr>
          <w:b/>
          <w:bCs/>
        </w:rPr>
        <w:t>о сельсовета»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 xml:space="preserve">               В соответствии с федеральными законами от 18 ноября 1994 г.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r>
        <w:t xml:space="preserve">Карачельского </w:t>
      </w:r>
      <w:r w:rsidRPr="005267D1">
        <w:t xml:space="preserve">сельсовета, </w:t>
      </w:r>
      <w:r w:rsidRPr="003F1554">
        <w:t xml:space="preserve">и в целях определения форм участия граждан в обеспечении первичных мер пожарной безопасности на территории  </w:t>
      </w:r>
      <w:r>
        <w:t xml:space="preserve">Карачельского сельсовета, Администрация Карачельского сельсовета  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 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 </w:t>
      </w:r>
      <w:r>
        <w:rPr>
          <w:rStyle w:val="Strong"/>
        </w:rPr>
        <w:t>ПОСТАНОВЛЕТ</w:t>
      </w:r>
      <w:r w:rsidRPr="005267D1">
        <w:rPr>
          <w:rStyle w:val="Strong"/>
        </w:rPr>
        <w:t>: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rPr>
          <w:rStyle w:val="Strong"/>
        </w:rPr>
        <w:t> 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 xml:space="preserve">1. Определить, что формами участия граждан в обеспечении первичных мер пожарной безопасности на территории </w:t>
      </w:r>
      <w:r>
        <w:t xml:space="preserve">Карачельского </w:t>
      </w:r>
      <w:r w:rsidRPr="005267D1">
        <w:t>сельсовета являются: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 xml:space="preserve">- соблюдение </w:t>
      </w:r>
      <w:hyperlink r:id="rId4" w:history="1">
        <w:r w:rsidRPr="005267D1">
          <w:rPr>
            <w:rStyle w:val="Hyperlink"/>
          </w:rPr>
          <w:t>правил</w:t>
        </w:r>
      </w:hyperlink>
      <w:r w:rsidRPr="005267D1">
        <w:t xml:space="preserve"> пожарной безопасности на работе и в быту;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- наличие в помещениях и строениях находящихся в их собственности первичных средств тушения пожаров;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- при обнаружении пожара немедленно уведомлять о них пожарную охрану;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- принятие посильных мер по спасению людей, имущества и тушению пожара до прибытия пожарной охраны;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- оказание содействия пожарной охране при тушении пожара;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- выполнение предписаний и иных законных требований должностных лиц государственного пожарного надзора;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 xml:space="preserve">- предоставление в порядке, установленном </w:t>
      </w:r>
      <w:hyperlink r:id="rId5" w:history="1">
        <w:r w:rsidRPr="005267D1">
          <w:rPr>
            <w:rStyle w:val="Hyperlink"/>
          </w:rPr>
          <w:t>законодательством</w:t>
        </w:r>
      </w:hyperlink>
      <w:r w:rsidRPr="005267D1"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2. Обнародовать настоящее постановление</w:t>
      </w:r>
      <w:r>
        <w:t xml:space="preserve"> в местной газете «Карачельский вестник» и на информационном стенде</w:t>
      </w:r>
      <w:r w:rsidRPr="005267D1">
        <w:t>.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 xml:space="preserve">3. Ранее принятое постановление  </w:t>
      </w:r>
      <w:r w:rsidRPr="00706D6C">
        <w:t>№ 37 от 20 августа 2010 г</w:t>
      </w:r>
      <w:r w:rsidRPr="005267D1">
        <w:rPr>
          <w:color w:val="FF0000"/>
        </w:rPr>
        <w:t>.</w:t>
      </w:r>
      <w:r w:rsidRPr="005267D1">
        <w:t xml:space="preserve"> «</w:t>
      </w:r>
      <w: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5267D1">
        <w:t>», считать утратившим силу. 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4. Постановление вступает в силу со дня обнародования.</w:t>
      </w:r>
    </w:p>
    <w:p w:rsidR="0011537F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> </w:t>
      </w:r>
    </w:p>
    <w:p w:rsidR="0011537F" w:rsidRPr="005267D1" w:rsidRDefault="0011537F" w:rsidP="005267D1">
      <w:pPr>
        <w:pStyle w:val="NormalWeb"/>
        <w:spacing w:before="0" w:beforeAutospacing="0" w:after="0" w:afterAutospacing="0"/>
        <w:jc w:val="both"/>
      </w:pPr>
    </w:p>
    <w:p w:rsidR="0011537F" w:rsidRPr="00A2068A" w:rsidRDefault="0011537F" w:rsidP="005267D1">
      <w:pPr>
        <w:pStyle w:val="NormalWeb"/>
        <w:spacing w:before="0" w:beforeAutospacing="0" w:after="0" w:afterAutospacing="0"/>
        <w:jc w:val="both"/>
      </w:pPr>
      <w:r w:rsidRPr="005267D1">
        <w:t xml:space="preserve">Глава </w:t>
      </w:r>
      <w:r>
        <w:t xml:space="preserve">Карачельского </w:t>
      </w:r>
      <w:r w:rsidRPr="005267D1">
        <w:t xml:space="preserve">сельсовета                                                    </w:t>
      </w:r>
      <w:r>
        <w:t xml:space="preserve">Л.В. Новоселова </w:t>
      </w:r>
    </w:p>
    <w:sectPr w:rsidR="0011537F" w:rsidRPr="00A2068A" w:rsidSect="00A2068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7D1"/>
    <w:rsid w:val="00080C6D"/>
    <w:rsid w:val="000E3160"/>
    <w:rsid w:val="0011537F"/>
    <w:rsid w:val="001C70FF"/>
    <w:rsid w:val="002B1376"/>
    <w:rsid w:val="003F1554"/>
    <w:rsid w:val="005267D1"/>
    <w:rsid w:val="00617DFD"/>
    <w:rsid w:val="00706D6C"/>
    <w:rsid w:val="008265A3"/>
    <w:rsid w:val="00957ED4"/>
    <w:rsid w:val="00984E8D"/>
    <w:rsid w:val="00A2068A"/>
    <w:rsid w:val="00A369A1"/>
    <w:rsid w:val="00A47320"/>
    <w:rsid w:val="00BE351A"/>
    <w:rsid w:val="00D6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67D1"/>
    <w:rPr>
      <w:color w:val="0000FF"/>
      <w:u w:val="single"/>
    </w:rPr>
  </w:style>
  <w:style w:type="paragraph" w:styleId="NormalWeb">
    <w:name w:val="Normal (Web)"/>
    <w:basedOn w:val="Normal"/>
    <w:uiPriority w:val="99"/>
    <w:rsid w:val="0052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267D1"/>
    <w:rPr>
      <w:b/>
      <w:bCs/>
    </w:rPr>
  </w:style>
  <w:style w:type="paragraph" w:customStyle="1" w:styleId="NoSpacing1">
    <w:name w:val="No Spacing1"/>
    <w:uiPriority w:val="99"/>
    <w:rsid w:val="005267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355</Words>
  <Characters>2024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5</cp:revision>
  <cp:lastPrinted>2013-12-10T03:21:00Z</cp:lastPrinted>
  <dcterms:created xsi:type="dcterms:W3CDTF">2013-12-05T11:23:00Z</dcterms:created>
  <dcterms:modified xsi:type="dcterms:W3CDTF">2013-12-10T03:21:00Z</dcterms:modified>
</cp:coreProperties>
</file>